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>
      <w:pPr>
        <w:numPr>
          <w:ilvl w:val="0"/>
          <w:numId w:val="1"/>
        </w:numPr>
        <w:bidi w:val="0"/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打开信息化管理办公室主页，点击网络服务板块中的VPN链接或在浏览器地址栏中输入https://vpn.yrcti.edu.cn进入VPN登录页面，扫描对应系统的二维码进行下载并安装</w:t>
      </w:r>
    </w:p>
    <w:p>
      <w:pPr>
        <w:tabs>
          <w:tab w:val="left" w:pos="5690"/>
        </w:tabs>
        <w:jc w:val="center"/>
      </w:pPr>
      <w:r>
        <w:drawing>
          <wp:inline distT="0" distB="0" distL="114300" distR="114300">
            <wp:extent cx="4991100" cy="384810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90"/>
        </w:tabs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图1</w:t>
      </w:r>
    </w:p>
    <w:p>
      <w:pPr>
        <w:numPr>
          <w:ilvl w:val="0"/>
          <w:numId w:val="1"/>
        </w:numPr>
        <w:bidi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安装完毕后打开VPN客户端软件，在地址栏输入vpn.yrcti.edu.cn并点击连接（图2）</w:t>
      </w:r>
    </w:p>
    <w:p>
      <w:pPr>
        <w:numPr>
          <w:numId w:val="0"/>
        </w:numPr>
        <w:bidi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bidi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在弹出的认证窗口中输入账号密码并点击登录即可使用VPN访问校园网（图3）</w:t>
      </w:r>
    </w:p>
    <w:p>
      <w:pPr>
        <w:numPr>
          <w:numId w:val="0"/>
        </w:numPr>
        <w:bidi w:val="0"/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0" distR="0">
            <wp:extent cx="2159635" cy="3836670"/>
            <wp:effectExtent l="0" t="0" r="12065" b="11430"/>
            <wp:docPr id="6" name="图片 6" descr="C:\Users\Administrator\Desktop\新建文件夹\Screenshot_2017-07-09-14-33-47-584_com.sangfor.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新建文件夹\Screenshot_2017-07-09-14-33-47-584_com.sangfor.v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3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drawing>
          <wp:inline distT="0" distB="0" distL="0" distR="0">
            <wp:extent cx="2159635" cy="3836670"/>
            <wp:effectExtent l="0" t="0" r="12065" b="11430"/>
            <wp:docPr id="3" name="图片 3" descr="C:\Users\Administrator\Desktop\新建文件夹\Screenshot_2017-07-09-14-34-04-485_com.sangfor.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\Screenshot_2017-07-09-14-34-04-485_com.sangfor.v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3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ind w:firstLine="1680" w:firstLineChars="60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图2                          图3</w:t>
      </w:r>
    </w:p>
    <w:p>
      <w:pPr>
        <w:numPr>
          <w:numId w:val="0"/>
        </w:numPr>
        <w:bidi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tabs>
          <w:tab w:val="left" w:pos="5690"/>
        </w:tabs>
        <w:ind w:leftChars="0"/>
        <w:jc w:val="left"/>
        <w:rPr>
          <w:rFonts w:hint="default"/>
          <w:lang w:val="en-US" w:eastAsia="zh-CN"/>
        </w:rPr>
      </w:pPr>
    </w:p>
    <w:p>
      <w:pPr>
        <w:tabs>
          <w:tab w:val="left" w:pos="5690"/>
        </w:tabs>
        <w:jc w:val="center"/>
      </w:pPr>
    </w:p>
    <w:p>
      <w:pPr>
        <w:tabs>
          <w:tab w:val="left" w:pos="5690"/>
        </w:tabs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1892300" cy="320040"/>
          <wp:effectExtent l="0" t="0" r="0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891" cy="356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</w:t>
    </w:r>
    <w:r>
      <w:drawing>
        <wp:inline distT="0" distB="0" distL="0" distR="0">
          <wp:extent cx="292100" cy="2921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0EC3A"/>
    <w:multiLevelType w:val="singleLevel"/>
    <w:tmpl w:val="08A0EC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79"/>
    <w:rsid w:val="000D37E1"/>
    <w:rsid w:val="00603B79"/>
    <w:rsid w:val="009014C1"/>
    <w:rsid w:val="0093767F"/>
    <w:rsid w:val="00A14FD3"/>
    <w:rsid w:val="00C30429"/>
    <w:rsid w:val="00CB59B0"/>
    <w:rsid w:val="3C0F654F"/>
    <w:rsid w:val="632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92</Characters>
  <Lines>1</Lines>
  <Paragraphs>1</Paragraphs>
  <TotalTime>1</TotalTime>
  <ScaleCrop>false</ScaleCrop>
  <LinksUpToDate>false</LinksUpToDate>
  <CharactersWithSpaces>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2021-09-22T09:53:00Z</dcterms:created>
  <dc:creator>Windows 用户</dc:creator>
  <cp:lastModifiedBy>桄榔树</cp:lastModifiedBy>
  <dcterms:modified xsi:type="dcterms:W3CDTF">2021-09-27T02:53:46Z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61F0A67F74E1400C90DD7E9340729F3D</vt:lpwstr>
  </property>
</Properties>
</file>