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D6" w:rsidRPr="00C0587E" w:rsidRDefault="007A4ED6" w:rsidP="003254DD">
      <w:pPr>
        <w:widowControl/>
        <w:spacing w:line="300" w:lineRule="atLeast"/>
        <w:jc w:val="center"/>
        <w:rPr>
          <w:rFonts w:ascii="黑体" w:eastAsia="黑体" w:hAnsi="黑体" w:cs="宋体"/>
          <w:color w:val="2D2D2D"/>
          <w:kern w:val="0"/>
          <w:sz w:val="28"/>
          <w:szCs w:val="28"/>
        </w:rPr>
      </w:pPr>
      <w:r w:rsidRPr="00C0587E">
        <w:rPr>
          <w:rFonts w:ascii="黑体" w:eastAsia="黑体" w:hAnsi="黑体" w:cs="宋体" w:hint="eastAsia"/>
          <w:color w:val="2D2D2D"/>
          <w:kern w:val="0"/>
          <w:sz w:val="28"/>
          <w:szCs w:val="28"/>
        </w:rPr>
        <w:t>黄河水利职业技术学院</w:t>
      </w:r>
    </w:p>
    <w:p w:rsidR="003254DD" w:rsidRPr="00C0587E" w:rsidRDefault="003254DD" w:rsidP="003254DD">
      <w:pPr>
        <w:widowControl/>
        <w:spacing w:line="300" w:lineRule="atLeast"/>
        <w:jc w:val="center"/>
        <w:rPr>
          <w:rFonts w:ascii="黑体" w:eastAsia="黑体" w:hAnsi="黑体" w:cs="宋体"/>
          <w:color w:val="2D2D2D"/>
          <w:kern w:val="0"/>
          <w:sz w:val="28"/>
          <w:szCs w:val="28"/>
        </w:rPr>
      </w:pPr>
      <w:r w:rsidRPr="00C0587E">
        <w:rPr>
          <w:rFonts w:ascii="黑体" w:eastAsia="黑体" w:hAnsi="黑体" w:cs="宋体" w:hint="eastAsia"/>
          <w:color w:val="2D2D2D"/>
          <w:kern w:val="0"/>
          <w:sz w:val="28"/>
          <w:szCs w:val="28"/>
        </w:rPr>
        <w:t>关于开展2018年度</w:t>
      </w:r>
      <w:r w:rsidR="00C5246C">
        <w:rPr>
          <w:rFonts w:ascii="黑体" w:eastAsia="黑体" w:hAnsi="黑体" w:cs="宋体" w:hint="eastAsia"/>
          <w:color w:val="2D2D2D"/>
          <w:kern w:val="0"/>
          <w:sz w:val="28"/>
          <w:szCs w:val="28"/>
        </w:rPr>
        <w:t>校级</w:t>
      </w:r>
      <w:r w:rsidRPr="00C0587E">
        <w:rPr>
          <w:rFonts w:ascii="黑体" w:eastAsia="黑体" w:hAnsi="黑体" w:cs="宋体" w:hint="eastAsia"/>
          <w:color w:val="2D2D2D"/>
          <w:kern w:val="0"/>
          <w:sz w:val="28"/>
          <w:szCs w:val="28"/>
        </w:rPr>
        <w:t>立体化教材建设工作的通知</w:t>
      </w:r>
    </w:p>
    <w:p w:rsidR="007A4ED6" w:rsidRPr="00C0587E" w:rsidRDefault="007A4ED6" w:rsidP="00C0587E">
      <w:pPr>
        <w:widowControl/>
        <w:spacing w:line="450" w:lineRule="atLeast"/>
        <w:jc w:val="left"/>
        <w:rPr>
          <w:rFonts w:ascii="仿宋" w:eastAsia="仿宋" w:hAnsi="仿宋" w:cs="宋体"/>
          <w:color w:val="2D2D2D"/>
          <w:kern w:val="0"/>
          <w:sz w:val="28"/>
          <w:szCs w:val="28"/>
        </w:rPr>
      </w:pPr>
      <w:r w:rsidRPr="00C0587E"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全校各部门：</w:t>
      </w:r>
    </w:p>
    <w:p w:rsidR="003254DD" w:rsidRPr="00C0587E" w:rsidRDefault="007A4ED6" w:rsidP="00C0587E">
      <w:pPr>
        <w:widowControl/>
        <w:spacing w:line="450" w:lineRule="atLeast"/>
        <w:ind w:firstLineChars="200" w:firstLine="560"/>
        <w:jc w:val="left"/>
        <w:rPr>
          <w:rFonts w:ascii="仿宋" w:eastAsia="仿宋" w:hAnsi="仿宋" w:cs="宋体"/>
          <w:color w:val="2D2D2D"/>
          <w:kern w:val="0"/>
          <w:sz w:val="28"/>
          <w:szCs w:val="28"/>
        </w:rPr>
      </w:pPr>
      <w:r w:rsidRPr="00C0587E"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根据《河南省教育厅关于开展2018年度高职院校立体化教材建设工作的通知》（</w:t>
      </w:r>
      <w:proofErr w:type="gramStart"/>
      <w:r w:rsidRPr="00C0587E"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教高〔2018〕</w:t>
      </w:r>
      <w:proofErr w:type="gramEnd"/>
      <w:r w:rsidRPr="00C0587E"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161号），学校现开展</w:t>
      </w:r>
      <w:r w:rsidR="00C5246C"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2018年度校级</w:t>
      </w:r>
      <w:r w:rsidRPr="00C0587E"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立体化教材申报工作。</w:t>
      </w:r>
      <w:r w:rsidR="003254DD" w:rsidRPr="00C0587E"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现将有关事项通知如下：</w:t>
      </w:r>
    </w:p>
    <w:p w:rsidR="003254DD" w:rsidRPr="00C0587E" w:rsidRDefault="003254DD" w:rsidP="00C0587E">
      <w:pPr>
        <w:widowControl/>
        <w:spacing w:line="390" w:lineRule="atLeast"/>
        <w:ind w:firstLineChars="200" w:firstLine="562"/>
        <w:jc w:val="left"/>
        <w:rPr>
          <w:rFonts w:ascii="仿宋" w:eastAsia="仿宋" w:hAnsi="仿宋" w:cs="宋体"/>
          <w:color w:val="2D2D2D"/>
          <w:kern w:val="0"/>
          <w:sz w:val="28"/>
          <w:szCs w:val="28"/>
        </w:rPr>
      </w:pPr>
      <w:r w:rsidRPr="00C0587E">
        <w:rPr>
          <w:rFonts w:ascii="仿宋" w:eastAsia="仿宋" w:hAnsi="仿宋" w:cs="宋体" w:hint="eastAsia"/>
          <w:b/>
          <w:bCs/>
          <w:color w:val="2D2D2D"/>
          <w:kern w:val="0"/>
          <w:sz w:val="28"/>
          <w:szCs w:val="28"/>
        </w:rPr>
        <w:t>一、建设内容</w:t>
      </w:r>
    </w:p>
    <w:p w:rsidR="007A4ED6" w:rsidRDefault="003254DD" w:rsidP="00C0587E">
      <w:pPr>
        <w:widowControl/>
        <w:spacing w:line="390" w:lineRule="atLeast"/>
        <w:ind w:firstLineChars="200" w:firstLine="560"/>
        <w:jc w:val="left"/>
        <w:rPr>
          <w:rFonts w:ascii="仿宋" w:eastAsia="仿宋" w:hAnsi="仿宋" w:cs="宋体"/>
          <w:color w:val="2D2D2D"/>
          <w:kern w:val="0"/>
          <w:sz w:val="28"/>
          <w:szCs w:val="28"/>
        </w:rPr>
      </w:pPr>
      <w:r w:rsidRPr="00C0587E"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立体化教材要充分利用现代信息技术，将传统纸质教材与声音、视频、</w:t>
      </w:r>
      <w:proofErr w:type="gramStart"/>
      <w:r w:rsidRPr="00C0587E"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动漫等</w:t>
      </w:r>
      <w:proofErr w:type="gramEnd"/>
      <w:r w:rsidRPr="00C0587E"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其它线上资源有机结合，实现学习方式灵活、学习内容丰富、学习效果良好，重点开发建设生动丰富的数字化资源。</w:t>
      </w:r>
    </w:p>
    <w:p w:rsidR="00C5246C" w:rsidRPr="00C0587E" w:rsidRDefault="00C5246C" w:rsidP="00C0587E">
      <w:pPr>
        <w:widowControl/>
        <w:spacing w:line="390" w:lineRule="atLeast"/>
        <w:ind w:firstLineChars="200" w:firstLine="560"/>
        <w:jc w:val="left"/>
        <w:rPr>
          <w:rFonts w:ascii="仿宋" w:eastAsia="仿宋" w:hAnsi="仿宋" w:cs="宋体"/>
          <w:color w:val="2D2D2D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2018年学校将立项建设10门立体化教材（其中4门推荐至河南省教育厅参加河南省</w:t>
      </w:r>
      <w:r w:rsidRPr="00C5246C">
        <w:rPr>
          <w:rFonts w:ascii="仿宋" w:eastAsia="仿宋" w:hAnsi="仿宋" w:cs="宋体"/>
          <w:color w:val="2D2D2D"/>
          <w:kern w:val="0"/>
          <w:sz w:val="28"/>
          <w:szCs w:val="28"/>
        </w:rPr>
        <w:t>2018年度高职院校立体化教材建设</w:t>
      </w:r>
      <w:r>
        <w:rPr>
          <w:rFonts w:ascii="仿宋" w:eastAsia="仿宋" w:hAnsi="仿宋" w:cs="宋体"/>
          <w:color w:val="2D2D2D"/>
          <w:kern w:val="0"/>
          <w:sz w:val="28"/>
          <w:szCs w:val="28"/>
        </w:rPr>
        <w:t>评审</w:t>
      </w:r>
      <w:r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），重点支持与校级在线开放课程配套及受众面广、可个专业共享课程的立体化教材。</w:t>
      </w:r>
    </w:p>
    <w:p w:rsidR="003254DD" w:rsidRDefault="003254DD" w:rsidP="00C0587E">
      <w:pPr>
        <w:widowControl/>
        <w:spacing w:line="390" w:lineRule="atLeast"/>
        <w:ind w:firstLineChars="200" w:firstLine="560"/>
        <w:jc w:val="left"/>
        <w:rPr>
          <w:rFonts w:ascii="仿宋" w:eastAsia="仿宋" w:hAnsi="仿宋" w:cs="宋体"/>
          <w:color w:val="2D2D2D"/>
          <w:kern w:val="0"/>
          <w:sz w:val="28"/>
          <w:szCs w:val="28"/>
        </w:rPr>
      </w:pPr>
      <w:r w:rsidRPr="00C0587E"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2018年</w:t>
      </w:r>
      <w:r w:rsidR="007A4ED6" w:rsidRPr="00C0587E"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教育</w:t>
      </w:r>
      <w:r w:rsidRPr="00C0587E"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厅继续立项建设50个高职院校立体化教材项目，优先支持服务区域经济发展、新兴产业领域的专业核心技能课程，与已经建设的国家级、校级专业教学资源库相匹配的立体化教材优先立项建设。重点支持护理、财经、汽车、机电专业方向以及公共基础课、专业基础课。</w:t>
      </w:r>
    </w:p>
    <w:p w:rsidR="003254DD" w:rsidRPr="00C0587E" w:rsidRDefault="003254DD" w:rsidP="00C0587E">
      <w:pPr>
        <w:widowControl/>
        <w:spacing w:line="390" w:lineRule="atLeast"/>
        <w:ind w:firstLineChars="200" w:firstLine="562"/>
        <w:jc w:val="left"/>
        <w:rPr>
          <w:rFonts w:ascii="仿宋" w:eastAsia="仿宋" w:hAnsi="仿宋" w:cs="宋体"/>
          <w:color w:val="2D2D2D"/>
          <w:kern w:val="0"/>
          <w:sz w:val="28"/>
          <w:szCs w:val="28"/>
        </w:rPr>
      </w:pPr>
      <w:r w:rsidRPr="00C0587E">
        <w:rPr>
          <w:rFonts w:ascii="仿宋" w:eastAsia="仿宋" w:hAnsi="仿宋" w:cs="宋体" w:hint="eastAsia"/>
          <w:b/>
          <w:bCs/>
          <w:color w:val="2D2D2D"/>
          <w:kern w:val="0"/>
          <w:sz w:val="28"/>
          <w:szCs w:val="28"/>
        </w:rPr>
        <w:t>二、建设要求及申报遴选</w:t>
      </w:r>
    </w:p>
    <w:p w:rsidR="003254DD" w:rsidRPr="00C0587E" w:rsidRDefault="003254DD" w:rsidP="00C0587E">
      <w:pPr>
        <w:widowControl/>
        <w:spacing w:line="390" w:lineRule="atLeast"/>
        <w:ind w:firstLineChars="200" w:firstLine="560"/>
        <w:jc w:val="left"/>
        <w:rPr>
          <w:rFonts w:ascii="仿宋" w:eastAsia="仿宋" w:hAnsi="仿宋" w:cs="宋体"/>
          <w:color w:val="2D2D2D"/>
          <w:kern w:val="0"/>
          <w:sz w:val="28"/>
          <w:szCs w:val="28"/>
        </w:rPr>
      </w:pPr>
      <w:r w:rsidRPr="00C0587E"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申报教材要严格按照《河南省“十三五”高等职业教育立体化教材项目建设指南》（</w:t>
      </w:r>
      <w:proofErr w:type="gramStart"/>
      <w:r w:rsidRPr="00C0587E"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教高〔2017〕</w:t>
      </w:r>
      <w:proofErr w:type="gramEnd"/>
      <w:r w:rsidRPr="00C0587E"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974号）和《河南省“十三五”职</w:t>
      </w:r>
      <w:r w:rsidRPr="00C0587E"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lastRenderedPageBreak/>
        <w:t>业教育立体化教材制作标准（暂行）》（见教高〔2017〕378号附件3）组织开展项目申报、遴选立项、资源建设、教材组稿和教学使用，加强规范管理，提高项目建设质量与效益。</w:t>
      </w:r>
    </w:p>
    <w:p w:rsidR="003254DD" w:rsidRPr="00C0587E" w:rsidRDefault="003254DD" w:rsidP="00C0587E">
      <w:pPr>
        <w:widowControl/>
        <w:spacing w:line="390" w:lineRule="atLeast"/>
        <w:ind w:firstLineChars="200" w:firstLine="560"/>
        <w:jc w:val="left"/>
        <w:rPr>
          <w:rFonts w:ascii="仿宋" w:eastAsia="仿宋" w:hAnsi="仿宋" w:cs="宋体"/>
          <w:color w:val="2D2D2D"/>
          <w:kern w:val="0"/>
          <w:sz w:val="28"/>
          <w:szCs w:val="28"/>
        </w:rPr>
      </w:pPr>
      <w:r w:rsidRPr="00C0587E"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立体化教材建设周期为1年。</w:t>
      </w:r>
      <w:r w:rsidR="00394DDA"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鼓励课程团队</w:t>
      </w:r>
      <w:r w:rsidRPr="00C0587E"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设计和研发特色鲜明、质量高、效果好的课程教材以及相关课件库、教材库、名师库、试题库、文献库、案例库等数字化资源。</w:t>
      </w:r>
    </w:p>
    <w:p w:rsidR="003254DD" w:rsidRPr="00C0587E" w:rsidRDefault="003254DD" w:rsidP="00C0587E">
      <w:pPr>
        <w:widowControl/>
        <w:spacing w:line="390" w:lineRule="atLeast"/>
        <w:ind w:firstLineChars="200" w:firstLine="562"/>
        <w:jc w:val="left"/>
        <w:rPr>
          <w:rFonts w:ascii="仿宋" w:eastAsia="仿宋" w:hAnsi="仿宋" w:cs="宋体"/>
          <w:color w:val="2D2D2D"/>
          <w:kern w:val="0"/>
          <w:sz w:val="28"/>
          <w:szCs w:val="28"/>
        </w:rPr>
      </w:pPr>
      <w:r w:rsidRPr="00C0587E">
        <w:rPr>
          <w:rFonts w:ascii="仿宋" w:eastAsia="仿宋" w:hAnsi="仿宋" w:cs="宋体" w:hint="eastAsia"/>
          <w:b/>
          <w:bCs/>
          <w:color w:val="2D2D2D"/>
          <w:kern w:val="0"/>
          <w:sz w:val="28"/>
          <w:szCs w:val="28"/>
        </w:rPr>
        <w:t>三、推荐限额</w:t>
      </w:r>
    </w:p>
    <w:p w:rsidR="003254DD" w:rsidRPr="00C0587E" w:rsidRDefault="00394DDA" w:rsidP="00C0587E">
      <w:pPr>
        <w:widowControl/>
        <w:spacing w:line="390" w:lineRule="atLeast"/>
        <w:ind w:firstLineChars="200" w:firstLine="560"/>
        <w:jc w:val="left"/>
        <w:rPr>
          <w:rFonts w:ascii="仿宋" w:eastAsia="仿宋" w:hAnsi="仿宋" w:cs="宋体"/>
          <w:color w:val="2D2D2D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4个学院</w:t>
      </w:r>
      <w:r w:rsidR="007A4ED6" w:rsidRPr="00C0587E"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限额为</w:t>
      </w:r>
      <w:r w:rsidR="00E839C4"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2</w:t>
      </w:r>
      <w:r w:rsidR="00447F26"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门，其他系、部限额为</w:t>
      </w:r>
      <w:r w:rsidR="00E839C4"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1</w:t>
      </w:r>
      <w:r w:rsidR="00447F26"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门</w:t>
      </w:r>
      <w:r w:rsidR="003254DD" w:rsidRPr="00C0587E"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。</w:t>
      </w:r>
    </w:p>
    <w:p w:rsidR="003254DD" w:rsidRPr="00C0587E" w:rsidRDefault="003254DD" w:rsidP="00C0587E">
      <w:pPr>
        <w:widowControl/>
        <w:spacing w:line="390" w:lineRule="atLeast"/>
        <w:ind w:firstLineChars="200" w:firstLine="562"/>
        <w:jc w:val="left"/>
        <w:rPr>
          <w:rFonts w:ascii="仿宋" w:eastAsia="仿宋" w:hAnsi="仿宋" w:cs="宋体"/>
          <w:color w:val="2D2D2D"/>
          <w:kern w:val="0"/>
          <w:sz w:val="28"/>
          <w:szCs w:val="28"/>
        </w:rPr>
      </w:pPr>
      <w:r w:rsidRPr="00C0587E">
        <w:rPr>
          <w:rFonts w:ascii="仿宋" w:eastAsia="仿宋" w:hAnsi="仿宋" w:cs="宋体" w:hint="eastAsia"/>
          <w:b/>
          <w:bCs/>
          <w:color w:val="2D2D2D"/>
          <w:kern w:val="0"/>
          <w:sz w:val="28"/>
          <w:szCs w:val="28"/>
        </w:rPr>
        <w:t>四、其他</w:t>
      </w:r>
    </w:p>
    <w:p w:rsidR="003254DD" w:rsidRPr="00C0587E" w:rsidRDefault="003254DD" w:rsidP="00C0587E">
      <w:pPr>
        <w:widowControl/>
        <w:spacing w:line="390" w:lineRule="atLeast"/>
        <w:ind w:firstLineChars="200" w:firstLine="560"/>
        <w:jc w:val="left"/>
        <w:rPr>
          <w:rFonts w:ascii="仿宋" w:eastAsia="仿宋" w:hAnsi="仿宋" w:cs="宋体"/>
          <w:color w:val="2D2D2D"/>
          <w:kern w:val="0"/>
          <w:sz w:val="28"/>
          <w:szCs w:val="28"/>
        </w:rPr>
      </w:pPr>
      <w:r w:rsidRPr="00C0587E"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请各</w:t>
      </w:r>
      <w:r w:rsidR="007A4ED6" w:rsidRPr="00C0587E"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部门以部门为单位</w:t>
      </w:r>
      <w:r w:rsidRPr="00C0587E"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于</w:t>
      </w:r>
      <w:r w:rsidR="00447F26"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5</w:t>
      </w:r>
      <w:r w:rsidRPr="00C0587E"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月</w:t>
      </w:r>
      <w:r w:rsidR="00447F26"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3</w:t>
      </w:r>
      <w:r w:rsidRPr="00C0587E"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日前将立体化教材建设任务书及汇总表报送</w:t>
      </w:r>
      <w:r w:rsidR="007A4ED6" w:rsidRPr="00C0587E"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至教务处教材科</w:t>
      </w:r>
      <w:r w:rsidRPr="00C0587E"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，并将材料电子文档发送至</w:t>
      </w:r>
      <w:r w:rsidR="00447F26"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邢广彦</w:t>
      </w:r>
      <w:r w:rsidR="007A4ED6" w:rsidRPr="00C0587E"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办公自动化</w:t>
      </w:r>
      <w:r w:rsidRPr="00C0587E"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。纸质材料必须在限定时间内报送，逾期不再受理。</w:t>
      </w:r>
    </w:p>
    <w:p w:rsidR="003254DD" w:rsidRPr="00C0587E" w:rsidRDefault="003254DD" w:rsidP="00C0587E">
      <w:pPr>
        <w:widowControl/>
        <w:spacing w:line="390" w:lineRule="atLeast"/>
        <w:ind w:firstLineChars="200" w:firstLine="560"/>
        <w:jc w:val="left"/>
        <w:rPr>
          <w:rFonts w:ascii="仿宋" w:eastAsia="仿宋" w:hAnsi="仿宋" w:cs="宋体"/>
          <w:color w:val="2D2D2D"/>
          <w:kern w:val="0"/>
          <w:sz w:val="28"/>
          <w:szCs w:val="28"/>
        </w:rPr>
      </w:pPr>
      <w:r w:rsidRPr="00C0587E"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联 系 人：</w:t>
      </w:r>
      <w:r w:rsidR="004E2A83"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邢广彦</w:t>
      </w:r>
      <w:r w:rsidRPr="00C0587E"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；联系电话：0371-2365803</w:t>
      </w:r>
      <w:r w:rsidR="004E2A83"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4</w:t>
      </w:r>
    </w:p>
    <w:p w:rsidR="003254DD" w:rsidRPr="00C0587E" w:rsidRDefault="003254DD" w:rsidP="00C0587E">
      <w:pPr>
        <w:widowControl/>
        <w:spacing w:line="390" w:lineRule="atLeast"/>
        <w:ind w:firstLineChars="200" w:firstLine="560"/>
        <w:jc w:val="left"/>
        <w:rPr>
          <w:rFonts w:ascii="仿宋" w:eastAsia="仿宋" w:hAnsi="仿宋" w:cs="宋体"/>
          <w:color w:val="2D2D2D"/>
          <w:kern w:val="0"/>
          <w:sz w:val="28"/>
          <w:szCs w:val="28"/>
        </w:rPr>
      </w:pPr>
      <w:r w:rsidRPr="00C0587E"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材料报送地址：教务处</w:t>
      </w:r>
      <w:r w:rsidR="007A4ED6" w:rsidRPr="00C0587E"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教材</w:t>
      </w:r>
      <w:r w:rsidRPr="00C0587E"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科</w:t>
      </w:r>
      <w:r w:rsidR="00C0587E" w:rsidRPr="00C0587E"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（SY5219房间）</w:t>
      </w:r>
    </w:p>
    <w:p w:rsidR="00842C11" w:rsidRDefault="003254DD" w:rsidP="00C0587E">
      <w:pPr>
        <w:widowControl/>
        <w:spacing w:line="390" w:lineRule="atLeast"/>
        <w:ind w:firstLineChars="200" w:firstLine="560"/>
        <w:jc w:val="left"/>
        <w:rPr>
          <w:rFonts w:ascii="仿宋" w:eastAsia="仿宋" w:hAnsi="仿宋" w:cs="宋体"/>
          <w:color w:val="2D2D2D"/>
          <w:kern w:val="0"/>
          <w:sz w:val="28"/>
          <w:szCs w:val="28"/>
        </w:rPr>
      </w:pPr>
      <w:r w:rsidRPr="00C0587E"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附件：</w:t>
      </w:r>
      <w:r w:rsidR="00842C11"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1.</w:t>
      </w:r>
      <w:r w:rsidR="00842C11" w:rsidRPr="00842C11">
        <w:rPr>
          <w:rFonts w:hint="eastAsia"/>
        </w:rPr>
        <w:t xml:space="preserve"> </w:t>
      </w:r>
      <w:r w:rsidR="00842C11" w:rsidRPr="00842C11"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河南省教育厅关于开展</w:t>
      </w:r>
      <w:r w:rsidR="00842C11" w:rsidRPr="00842C11">
        <w:rPr>
          <w:rFonts w:ascii="仿宋" w:eastAsia="仿宋" w:hAnsi="仿宋" w:cs="宋体"/>
          <w:color w:val="2D2D2D"/>
          <w:kern w:val="0"/>
          <w:sz w:val="28"/>
          <w:szCs w:val="28"/>
        </w:rPr>
        <w:t>2018年度高职院校立体化教材建设工作的通知</w:t>
      </w:r>
    </w:p>
    <w:p w:rsidR="003254DD" w:rsidRPr="00C0587E" w:rsidRDefault="00656B77" w:rsidP="00842C11">
      <w:pPr>
        <w:widowControl/>
        <w:spacing w:line="390" w:lineRule="atLeast"/>
        <w:ind w:firstLineChars="600" w:firstLine="1260"/>
        <w:jc w:val="left"/>
        <w:rPr>
          <w:rFonts w:ascii="仿宋" w:eastAsia="仿宋" w:hAnsi="仿宋" w:cs="宋体"/>
          <w:color w:val="2D2D2D"/>
          <w:kern w:val="0"/>
          <w:sz w:val="28"/>
          <w:szCs w:val="28"/>
        </w:rPr>
      </w:pPr>
      <w:hyperlink r:id="rId7" w:history="1">
        <w:r w:rsidR="00842C11">
          <w:rPr>
            <w:rFonts w:ascii="仿宋" w:eastAsia="仿宋" w:hAnsi="仿宋" w:cs="宋体" w:hint="eastAsia"/>
            <w:color w:val="0000FF"/>
            <w:kern w:val="0"/>
            <w:sz w:val="28"/>
            <w:szCs w:val="28"/>
          </w:rPr>
          <w:t>2</w:t>
        </w:r>
        <w:r w:rsidR="003254DD" w:rsidRPr="00C0587E">
          <w:rPr>
            <w:rFonts w:ascii="仿宋" w:eastAsia="仿宋" w:hAnsi="仿宋" w:cs="宋体" w:hint="eastAsia"/>
            <w:color w:val="0000FF"/>
            <w:kern w:val="0"/>
            <w:sz w:val="28"/>
            <w:szCs w:val="28"/>
          </w:rPr>
          <w:t>.2018年度立体化教材申报汇总表</w:t>
        </w:r>
      </w:hyperlink>
    </w:p>
    <w:p w:rsidR="003254DD" w:rsidRPr="00C0587E" w:rsidRDefault="00656B77" w:rsidP="004E2A83">
      <w:pPr>
        <w:widowControl/>
        <w:spacing w:line="390" w:lineRule="atLeast"/>
        <w:ind w:firstLineChars="200" w:firstLine="420"/>
        <w:jc w:val="left"/>
        <w:rPr>
          <w:rFonts w:ascii="仿宋" w:eastAsia="仿宋" w:hAnsi="仿宋" w:cs="宋体"/>
          <w:color w:val="2D2D2D"/>
          <w:kern w:val="0"/>
          <w:sz w:val="28"/>
          <w:szCs w:val="28"/>
        </w:rPr>
      </w:pPr>
      <w:hyperlink r:id="rId8" w:history="1">
        <w:r w:rsidR="003254DD" w:rsidRPr="00C0587E">
          <w:rPr>
            <w:rFonts w:ascii="仿宋" w:eastAsia="仿宋" w:hAnsi="仿宋" w:cs="宋体" w:hint="eastAsia"/>
            <w:color w:val="0000FF"/>
            <w:kern w:val="0"/>
            <w:sz w:val="28"/>
            <w:szCs w:val="28"/>
          </w:rPr>
          <w:t xml:space="preserve">　　</w:t>
        </w:r>
        <w:r w:rsidR="003254DD" w:rsidRPr="00C0587E">
          <w:rPr>
            <w:rFonts w:ascii="宋体" w:eastAsia="宋体" w:hAnsi="宋体" w:cs="宋体" w:hint="eastAsia"/>
            <w:color w:val="0000FF"/>
            <w:kern w:val="0"/>
            <w:sz w:val="28"/>
            <w:szCs w:val="28"/>
          </w:rPr>
          <w:t> </w:t>
        </w:r>
        <w:r w:rsidR="00842C11">
          <w:rPr>
            <w:rFonts w:ascii="仿宋" w:eastAsia="仿宋" w:hAnsi="仿宋" w:cs="宋体" w:hint="eastAsia"/>
            <w:color w:val="0000FF"/>
            <w:kern w:val="0"/>
            <w:sz w:val="28"/>
            <w:szCs w:val="28"/>
          </w:rPr>
          <w:t>3</w:t>
        </w:r>
        <w:r w:rsidR="003254DD" w:rsidRPr="00C0587E">
          <w:rPr>
            <w:rFonts w:ascii="仿宋" w:eastAsia="仿宋" w:hAnsi="仿宋" w:cs="宋体" w:hint="eastAsia"/>
            <w:color w:val="0000FF"/>
            <w:kern w:val="0"/>
            <w:sz w:val="28"/>
            <w:szCs w:val="28"/>
          </w:rPr>
          <w:t>.2018年度立体化教材建设任务书</w:t>
        </w:r>
      </w:hyperlink>
      <w:bookmarkStart w:id="0" w:name="_GoBack"/>
      <w:bookmarkEnd w:id="0"/>
    </w:p>
    <w:p w:rsidR="003254DD" w:rsidRPr="00C0587E" w:rsidRDefault="00656B77" w:rsidP="004E2A83">
      <w:pPr>
        <w:widowControl/>
        <w:spacing w:line="390" w:lineRule="atLeast"/>
        <w:ind w:firstLineChars="200" w:firstLine="420"/>
        <w:jc w:val="left"/>
        <w:rPr>
          <w:rFonts w:ascii="仿宋" w:eastAsia="仿宋" w:hAnsi="仿宋" w:cs="宋体"/>
          <w:color w:val="2D2D2D"/>
          <w:kern w:val="0"/>
          <w:sz w:val="28"/>
          <w:szCs w:val="28"/>
        </w:rPr>
      </w:pPr>
      <w:hyperlink r:id="rId9" w:history="1">
        <w:r w:rsidR="003254DD" w:rsidRPr="00C0587E">
          <w:rPr>
            <w:rFonts w:ascii="仿宋" w:eastAsia="仿宋" w:hAnsi="仿宋" w:cs="宋体" w:hint="eastAsia"/>
            <w:color w:val="0000FF"/>
            <w:kern w:val="0"/>
            <w:sz w:val="28"/>
            <w:szCs w:val="28"/>
          </w:rPr>
          <w:t xml:space="preserve">　　</w:t>
        </w:r>
        <w:r w:rsidR="003254DD" w:rsidRPr="00C0587E">
          <w:rPr>
            <w:rFonts w:ascii="宋体" w:eastAsia="宋体" w:hAnsi="宋体" w:cs="宋体" w:hint="eastAsia"/>
            <w:color w:val="0000FF"/>
            <w:kern w:val="0"/>
            <w:sz w:val="28"/>
            <w:szCs w:val="28"/>
          </w:rPr>
          <w:t> </w:t>
        </w:r>
        <w:r w:rsidR="00842C11">
          <w:rPr>
            <w:rFonts w:ascii="仿宋" w:eastAsia="仿宋" w:hAnsi="仿宋" w:cs="宋体" w:hint="eastAsia"/>
            <w:color w:val="0000FF"/>
            <w:kern w:val="0"/>
            <w:sz w:val="28"/>
            <w:szCs w:val="28"/>
          </w:rPr>
          <w:t>4</w:t>
        </w:r>
        <w:r w:rsidR="003254DD" w:rsidRPr="00C0587E">
          <w:rPr>
            <w:rFonts w:ascii="仿宋" w:eastAsia="仿宋" w:hAnsi="仿宋" w:cs="宋体" w:hint="eastAsia"/>
            <w:color w:val="0000FF"/>
            <w:kern w:val="0"/>
            <w:sz w:val="28"/>
            <w:szCs w:val="28"/>
          </w:rPr>
          <w:t>.题库样例</w:t>
        </w:r>
      </w:hyperlink>
    </w:p>
    <w:p w:rsidR="00C0587E" w:rsidRDefault="00C0587E" w:rsidP="00C0587E">
      <w:pPr>
        <w:widowControl/>
        <w:spacing w:line="390" w:lineRule="atLeast"/>
        <w:ind w:firstLineChars="200" w:firstLine="560"/>
        <w:jc w:val="left"/>
        <w:rPr>
          <w:rFonts w:ascii="仿宋" w:eastAsia="仿宋" w:hAnsi="仿宋" w:cs="宋体"/>
          <w:color w:val="2D2D2D"/>
          <w:kern w:val="0"/>
          <w:sz w:val="28"/>
          <w:szCs w:val="28"/>
        </w:rPr>
      </w:pPr>
    </w:p>
    <w:p w:rsidR="003254DD" w:rsidRPr="00C0587E" w:rsidRDefault="00C0587E" w:rsidP="00C0587E">
      <w:pPr>
        <w:widowControl/>
        <w:spacing w:line="390" w:lineRule="atLeast"/>
        <w:ind w:firstLineChars="200" w:firstLine="560"/>
        <w:jc w:val="center"/>
        <w:rPr>
          <w:rFonts w:ascii="仿宋" w:eastAsia="仿宋" w:hAnsi="仿宋" w:cs="宋体"/>
          <w:color w:val="2D2D2D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教务处</w:t>
      </w:r>
    </w:p>
    <w:p w:rsidR="001E370B" w:rsidRPr="00C0587E" w:rsidRDefault="003254DD" w:rsidP="00447F26">
      <w:pPr>
        <w:widowControl/>
        <w:spacing w:line="390" w:lineRule="atLeast"/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 w:rsidRPr="00C0587E"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2018年3月</w:t>
      </w:r>
      <w:r w:rsidR="00C0587E"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23</w:t>
      </w:r>
      <w:r w:rsidRPr="00C0587E">
        <w:rPr>
          <w:rFonts w:ascii="仿宋" w:eastAsia="仿宋" w:hAnsi="仿宋" w:cs="宋体" w:hint="eastAsia"/>
          <w:color w:val="2D2D2D"/>
          <w:kern w:val="0"/>
          <w:sz w:val="28"/>
          <w:szCs w:val="28"/>
        </w:rPr>
        <w:t>日</w:t>
      </w:r>
    </w:p>
    <w:sectPr w:rsidR="001E370B" w:rsidRPr="00C05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77" w:rsidRDefault="00656B77" w:rsidP="002468ED">
      <w:r>
        <w:separator/>
      </w:r>
    </w:p>
  </w:endnote>
  <w:endnote w:type="continuationSeparator" w:id="0">
    <w:p w:rsidR="00656B77" w:rsidRDefault="00656B77" w:rsidP="0024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77" w:rsidRDefault="00656B77" w:rsidP="002468ED">
      <w:r>
        <w:separator/>
      </w:r>
    </w:p>
  </w:footnote>
  <w:footnote w:type="continuationSeparator" w:id="0">
    <w:p w:rsidR="00656B77" w:rsidRDefault="00656B77" w:rsidP="00246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DD"/>
    <w:rsid w:val="001E370B"/>
    <w:rsid w:val="002468ED"/>
    <w:rsid w:val="003254DD"/>
    <w:rsid w:val="00394DDA"/>
    <w:rsid w:val="00447F26"/>
    <w:rsid w:val="004E2A83"/>
    <w:rsid w:val="00656B77"/>
    <w:rsid w:val="00774E3D"/>
    <w:rsid w:val="007A4ED6"/>
    <w:rsid w:val="007D30DF"/>
    <w:rsid w:val="00842C11"/>
    <w:rsid w:val="00C0587E"/>
    <w:rsid w:val="00C5246C"/>
    <w:rsid w:val="00C77A00"/>
    <w:rsid w:val="00E8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54DD"/>
    <w:rPr>
      <w:strike w:val="0"/>
      <w:dstrike w:val="0"/>
      <w:color w:val="2D2D2D"/>
      <w:u w:val="none"/>
      <w:effect w:val="none"/>
    </w:rPr>
  </w:style>
  <w:style w:type="character" w:styleId="a4">
    <w:name w:val="Strong"/>
    <w:basedOn w:val="a0"/>
    <w:uiPriority w:val="22"/>
    <w:qFormat/>
    <w:rsid w:val="003254DD"/>
    <w:rPr>
      <w:b/>
      <w:bCs/>
    </w:rPr>
  </w:style>
  <w:style w:type="paragraph" w:styleId="a5">
    <w:name w:val="header"/>
    <w:basedOn w:val="a"/>
    <w:link w:val="Char"/>
    <w:uiPriority w:val="99"/>
    <w:unhideWhenUsed/>
    <w:rsid w:val="00246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468E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468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468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54DD"/>
    <w:rPr>
      <w:strike w:val="0"/>
      <w:dstrike w:val="0"/>
      <w:color w:val="2D2D2D"/>
      <w:u w:val="none"/>
      <w:effect w:val="none"/>
    </w:rPr>
  </w:style>
  <w:style w:type="character" w:styleId="a4">
    <w:name w:val="Strong"/>
    <w:basedOn w:val="a0"/>
    <w:uiPriority w:val="22"/>
    <w:qFormat/>
    <w:rsid w:val="003254DD"/>
    <w:rPr>
      <w:b/>
      <w:bCs/>
    </w:rPr>
  </w:style>
  <w:style w:type="paragraph" w:styleId="a5">
    <w:name w:val="header"/>
    <w:basedOn w:val="a"/>
    <w:link w:val="Char"/>
    <w:uiPriority w:val="99"/>
    <w:unhideWhenUsed/>
    <w:rsid w:val="00246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468E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468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468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05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CCCCCC"/>
                            <w:bottom w:val="single" w:sz="6" w:space="15" w:color="CCCCCC"/>
                            <w:right w:val="single" w:sz="6" w:space="15" w:color="CCCCCC"/>
                          </w:divBdr>
                          <w:divsChild>
                            <w:div w:id="73369888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42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3034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</w:div>
                            <w:div w:id="95540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5206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1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43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8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94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33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06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05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83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84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34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16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36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1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87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7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77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3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edu.gov.cn/UserFiles/File/201803/20180320101816316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edu.gov.cn/UserFiles/File/201803/20180320101807162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aedu.gov.cn/UserFiles/File/201803/20180320101828064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薛建荣</dc:creator>
  <cp:lastModifiedBy>hp</cp:lastModifiedBy>
  <cp:revision>7</cp:revision>
  <dcterms:created xsi:type="dcterms:W3CDTF">2018-03-23T03:31:00Z</dcterms:created>
  <dcterms:modified xsi:type="dcterms:W3CDTF">2018-04-14T06:33:00Z</dcterms:modified>
</cp:coreProperties>
</file>