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仿宋" w:eastAsia="方正小标宋简体" w:cs="汉鼎简中宋"/>
          <w:sz w:val="44"/>
        </w:rPr>
      </w:pPr>
      <w:r>
        <w:rPr>
          <w:rFonts w:hint="eastAsia" w:ascii="方正小标宋简体" w:hAnsi="仿宋" w:eastAsia="方正小标宋简体" w:cs="汉鼎简中宋"/>
          <w:sz w:val="44"/>
        </w:rPr>
        <w:t>周末文化广场活动</w:t>
      </w:r>
      <w:r>
        <w:rPr>
          <w:rFonts w:hint="eastAsia" w:ascii="方正小标宋简体" w:hAnsi="仿宋" w:eastAsia="方正小标宋简体" w:cs="汉鼎简中宋"/>
          <w:sz w:val="44"/>
          <w:lang w:eastAsia="zh-CN"/>
        </w:rPr>
        <w:t>备案表（院系）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323"/>
        <w:gridCol w:w="891"/>
        <w:gridCol w:w="432"/>
        <w:gridCol w:w="1324"/>
        <w:gridCol w:w="444"/>
        <w:gridCol w:w="8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社团名称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主题活动名称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活动开展时间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活动开展地点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社团所属单位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活动参加人数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负责人姓名</w:t>
            </w:r>
          </w:p>
        </w:tc>
        <w:tc>
          <w:tcPr>
            <w:tcW w:w="2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住   址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7" w:hRule="atLeast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活动目的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及形式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经费预算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项目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数量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金额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47" w:hRule="exac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指导老师意见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签字（盖章）：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分团委意见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签字（盖章）：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鼎简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169F"/>
    <w:rsid w:val="0BF473FA"/>
    <w:rsid w:val="0DA044E5"/>
    <w:rsid w:val="346A6229"/>
    <w:rsid w:val="3AE565C2"/>
    <w:rsid w:val="3D6E7DDE"/>
    <w:rsid w:val="3DC22427"/>
    <w:rsid w:val="51AE097E"/>
    <w:rsid w:val="5A292774"/>
    <w:rsid w:val="5B970C65"/>
    <w:rsid w:val="5F69192B"/>
    <w:rsid w:val="63B51312"/>
    <w:rsid w:val="71DB3A15"/>
    <w:rsid w:val="73AE6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Administrator.ZX-201611151431</dc:creator>
  <cp:lastModifiedBy>cjxy</cp:lastModifiedBy>
  <dcterms:modified xsi:type="dcterms:W3CDTF">2017-03-08T07:38:57Z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