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atLeast"/>
        <w:jc w:val="center"/>
        <w:rPr>
          <w:rFonts w:hint="eastAsia" w:ascii="方正大标宋简体" w:hAnsi="方正小标宋简体" w:eastAsia="方正大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大标宋简体" w:hAnsi="方正小标宋简体" w:eastAsia="方正大标宋简体" w:cs="方正小标宋简体"/>
          <w:b/>
          <w:bCs/>
          <w:sz w:val="36"/>
          <w:szCs w:val="36"/>
        </w:rPr>
        <w:t>脑力能赢，体力也要赢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黄大年的办公室里，窗前倒放一方木凳，支着一对大哑铃。据说，他忙得没工夫出门时，会偷闲举两下。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黄大年的办公室窗子总是开着，连冬天都敞着，别人走进他的屋子，冻得一激灵。黄大年却说这样他头脑清醒。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黄大年留给大家的印象，是精力充沛，身体强壮。他带着学生周末打羽毛球，去长春的两个近郊公园徒步。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“黄老师回来第一年，还没有后来那么忙，师母每周都会约我们跟黄老师打羽毛球。他的球打得特别棒，我们打一个小时累得腿软，他可以打上3个小时。”学生周文月回忆。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南湖徒步，黄大年背着大相机，似旋风一样走在队伍前面，不停给大家拍照。有的年轻同事一路小跑跟着他，他回过头来大笑：“你们走不过我吧？我们地质人，走路就是快，翻山越岭，走南闯北，身体好啊！”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学生乔中坤回忆，一次夏日午饭后，大家到楼下广场散步。看到穿着高跟鞋的学生赵思敏走路有些吃力，黄大年便建议她光脚走。他带头脱了鞋子，带大家在田径场走了四圈，说是足底按摩。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几年前，在一次接受记者采访时，黄大年曾说，他在国外周末睡半天觉，再运动一天。但在国内，周末都用来工作、开会。原来这种周末补休、补锻炼的习惯就没了。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秘书王郁涵说：“我不喜欢锻炼。黄老师经常让我站起来走一走。他还教我坐姿。并称自己坐十几个小时都不会腰疼。这是坐功。”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黄大年争强好胜。他游泳姿势标准，游得很快。“国外专家来交流，大家比赛游泳，他赢了，就高兴得很，说：“中国人不但脑力上能赢，体力也不比外国人差。”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</w:rPr>
        <w:t>王郁涵回忆说，有一次黄大年在伦敦出差，看到街边一个强壮的黑人在玩单杠，连做好多个引体向上。他笑道：“平常我就上去玩了。但我做不了他那么多，就不上去了。不能输给他。”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C737D"/>
    <w:rsid w:val="779C7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2017-10-17T01:58:00Z</dcterms:created>
  <dc:creator>Administrator</dc:creator>
  <cp:lastModifiedBy>Administrator</cp:lastModifiedBy>
  <dcterms:modified xsi:type="dcterms:W3CDTF">2017-10-17T02:21:49Z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